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364DD" w14:textId="4398EAA2" w:rsidR="002C0047" w:rsidRPr="00A53727" w:rsidRDefault="00F97B20" w:rsidP="003016AB">
      <w:pPr>
        <w:jc w:val="both"/>
        <w:rPr>
          <w:b/>
          <w:bCs/>
        </w:rPr>
      </w:pPr>
      <w:r w:rsidRPr="00A53727">
        <w:rPr>
          <w:b/>
          <w:bCs/>
        </w:rPr>
        <w:t xml:space="preserve">Başkan Altuğ Güncel Dış Ticaret Verilerini Değerlendirdi </w:t>
      </w:r>
    </w:p>
    <w:p w14:paraId="4BB51740" w14:textId="48A1D5A9" w:rsidR="00AB098C" w:rsidRDefault="00F97B20" w:rsidP="003016AB">
      <w:pPr>
        <w:jc w:val="both"/>
      </w:pPr>
      <w:r w:rsidRPr="00F97B20">
        <w:t xml:space="preserve">Sakarya Ticaret ve Sanayi Odası Yönetim Kurulu Başkanı A. Akgün Altuğ, </w:t>
      </w:r>
      <w:r w:rsidR="00AB098C">
        <w:t>güncel dış ticaret verilerini değerlendirdi.</w:t>
      </w:r>
    </w:p>
    <w:p w14:paraId="0A29DB79" w14:textId="292E138E" w:rsidR="00F97B20" w:rsidRDefault="00AB098C" w:rsidP="003016AB">
      <w:pPr>
        <w:jc w:val="both"/>
      </w:pPr>
      <w:r>
        <w:t xml:space="preserve">Başkan Altuğ </w:t>
      </w:r>
      <w:r w:rsidR="00F97B20" w:rsidRPr="00F97B20">
        <w:t xml:space="preserve">Türkiye İhracatçılar Meclisi tarafından açıklanan </w:t>
      </w:r>
      <w:r>
        <w:t xml:space="preserve">Ocak </w:t>
      </w:r>
      <w:r w:rsidR="00F97B20" w:rsidRPr="00F97B20">
        <w:t xml:space="preserve">ayı </w:t>
      </w:r>
      <w:r>
        <w:t>ihracat verileri</w:t>
      </w:r>
      <w:r w:rsidR="000F3A2E">
        <w:t>ni değerlendirdi.</w:t>
      </w:r>
    </w:p>
    <w:p w14:paraId="172313F7" w14:textId="0F18790F" w:rsidR="00AB098C" w:rsidRDefault="008B7B68" w:rsidP="003016AB">
      <w:pPr>
        <w:jc w:val="both"/>
      </w:pPr>
      <w:r>
        <w:t>Başkan Altuğ şunları dile getirdi: “</w:t>
      </w:r>
      <w:r w:rsidR="00AB098C">
        <w:t>Sakarya iş dünya</w:t>
      </w:r>
      <w:r>
        <w:t xml:space="preserve">mız </w:t>
      </w:r>
      <w:r w:rsidR="00AB098C">
        <w:t xml:space="preserve">2025 Ocak döneminde bir önceki yılın aynı ayına göre </w:t>
      </w:r>
      <w:r>
        <w:t xml:space="preserve">maalesef </w:t>
      </w:r>
      <w:r w:rsidR="00AB098C">
        <w:t xml:space="preserve">%2’lik düşüşle 441.6 milyon dolarlık ihracat gerçekleştirdi. </w:t>
      </w:r>
      <w:r w:rsidR="005241AC">
        <w:t>Ancak yine de b</w:t>
      </w:r>
      <w:r w:rsidR="00AB098C">
        <w:t xml:space="preserve">u ihracat ile </w:t>
      </w:r>
      <w:r>
        <w:t xml:space="preserve">ilimiz </w:t>
      </w:r>
      <w:r w:rsidR="00AB098C">
        <w:t>en çok ihracat yapan 7. il konumunu koruyarak 2025’e güçlü bir giriş yapmış oldu.</w:t>
      </w:r>
    </w:p>
    <w:p w14:paraId="17BF2139" w14:textId="21F79D1F" w:rsidR="003016AB" w:rsidRPr="001C6FFC" w:rsidRDefault="003016AB" w:rsidP="003016AB">
      <w:pPr>
        <w:jc w:val="both"/>
        <w:rPr>
          <w:b/>
          <w:bCs/>
        </w:rPr>
      </w:pPr>
      <w:r w:rsidRPr="001C6FFC">
        <w:rPr>
          <w:b/>
          <w:bCs/>
        </w:rPr>
        <w:t xml:space="preserve">İhracatta Lider Sektör Otomotiv, 3 Sektörde </w:t>
      </w:r>
      <w:r w:rsidR="00FD468E" w:rsidRPr="001C6FFC">
        <w:rPr>
          <w:b/>
          <w:bCs/>
        </w:rPr>
        <w:t xml:space="preserve">de </w:t>
      </w:r>
      <w:r w:rsidRPr="001C6FFC">
        <w:rPr>
          <w:b/>
          <w:bCs/>
        </w:rPr>
        <w:t>Ciddi Artış!</w:t>
      </w:r>
    </w:p>
    <w:p w14:paraId="17F15CFC" w14:textId="67B0F5B1" w:rsidR="00FE1CEB" w:rsidRDefault="00AB098C" w:rsidP="003016AB">
      <w:pPr>
        <w:jc w:val="both"/>
      </w:pPr>
      <w:r>
        <w:t>Ocak</w:t>
      </w:r>
      <w:r w:rsidRPr="00AB098C">
        <w:t xml:space="preserve"> ayında Sakarya</w:t>
      </w:r>
      <w:r w:rsidR="008B7B68">
        <w:t xml:space="preserve">’mızın </w:t>
      </w:r>
      <w:r w:rsidRPr="00AB098C">
        <w:t>ihracatında sırasıyla otomotiv endüstrisi, demir ve demir dışı metaller,</w:t>
      </w:r>
      <w:r>
        <w:t xml:space="preserve"> </w:t>
      </w:r>
      <w:r w:rsidRPr="00AB098C">
        <w:t>kimyevi maddeler ve mamulleri</w:t>
      </w:r>
      <w:r>
        <w:t>, çelik ile</w:t>
      </w:r>
      <w:r w:rsidRPr="00AB098C">
        <w:t xml:space="preserve"> makine ve aksamları sektörleri başı çekti. </w:t>
      </w:r>
      <w:r w:rsidR="008B7B68">
        <w:t xml:space="preserve">25 ana sektörün </w:t>
      </w:r>
      <w:r w:rsidRPr="00AB098C">
        <w:t>15</w:t>
      </w:r>
      <w:r w:rsidR="008B7B68">
        <w:t xml:space="preserve">’inde </w:t>
      </w:r>
      <w:r w:rsidRPr="00AB098C">
        <w:t>ihracatı</w:t>
      </w:r>
      <w:r w:rsidR="008B7B68">
        <w:t xml:space="preserve">mızı </w:t>
      </w:r>
      <w:r w:rsidRPr="00AB098C">
        <w:t>geçtiğimiz yıla kıyasla artırma başarısı gösterdi</w:t>
      </w:r>
      <w:r w:rsidR="008B7B68">
        <w:t>k</w:t>
      </w:r>
      <w:r w:rsidRPr="00AB098C">
        <w:t>. Kenti</w:t>
      </w:r>
      <w:r w:rsidR="00D820BD">
        <w:t xml:space="preserve">mizin </w:t>
      </w:r>
      <w:r w:rsidRPr="00AB098C">
        <w:t xml:space="preserve">ihracatta lokomotif sektörü </w:t>
      </w:r>
      <w:r w:rsidR="00D820BD">
        <w:t xml:space="preserve">olan </w:t>
      </w:r>
      <w:r w:rsidRPr="00AB098C">
        <w:t>otomotiv endüstrisi</w:t>
      </w:r>
      <w:r w:rsidR="00D820BD">
        <w:t xml:space="preserve"> </w:t>
      </w:r>
      <w:r>
        <w:t>Ocak</w:t>
      </w:r>
      <w:r w:rsidRPr="00AB098C">
        <w:t xml:space="preserve"> ayında toplam ihracatın yaklaşık yüzde 8</w:t>
      </w:r>
      <w:r w:rsidR="00FE1CEB">
        <w:t>7.2’</w:t>
      </w:r>
      <w:r w:rsidRPr="00AB098C">
        <w:t>s</w:t>
      </w:r>
      <w:r w:rsidR="00FE1CEB">
        <w:t>i</w:t>
      </w:r>
      <w:r w:rsidRPr="00AB098C">
        <w:t>n</w:t>
      </w:r>
      <w:r w:rsidR="00FE1CEB">
        <w:t>i</w:t>
      </w:r>
      <w:r w:rsidR="0092523D">
        <w:t xml:space="preserve"> de</w:t>
      </w:r>
      <w:r w:rsidRPr="00AB098C">
        <w:t xml:space="preserve"> karşıladı.</w:t>
      </w:r>
      <w:r w:rsidR="00FE1CEB">
        <w:t xml:space="preserve"> </w:t>
      </w:r>
    </w:p>
    <w:p w14:paraId="45EE3173" w14:textId="61F20AA1" w:rsidR="00FE1CEB" w:rsidRDefault="0092523D" w:rsidP="003016AB">
      <w:pPr>
        <w:jc w:val="both"/>
      </w:pPr>
      <w:r>
        <w:t>Özellikle artışlarıyla dikkat çeken d</w:t>
      </w:r>
      <w:r w:rsidR="00FE1CEB">
        <w:t>eri ve deri mamulleri, tekstil ve hammaddeleri ile su ürünleri ve hayvansal mamuller sektörleri</w:t>
      </w:r>
      <w:r>
        <w:t xml:space="preserve">miz kayda değer bir yükseliş göstermiş oldu. </w:t>
      </w:r>
    </w:p>
    <w:p w14:paraId="3514CD99" w14:textId="6A76E392" w:rsidR="00A53727" w:rsidRPr="003016AB" w:rsidRDefault="00D307D6" w:rsidP="003016AB">
      <w:pPr>
        <w:jc w:val="both"/>
        <w:rPr>
          <w:b/>
          <w:bCs/>
        </w:rPr>
      </w:pPr>
      <w:r w:rsidRPr="003016AB">
        <w:rPr>
          <w:b/>
          <w:bCs/>
        </w:rPr>
        <w:t>Ocak’ta En çok İhracat Fransa’ya</w:t>
      </w:r>
    </w:p>
    <w:p w14:paraId="3433E92E" w14:textId="00883B0B" w:rsidR="00A53727" w:rsidRDefault="00A53727" w:rsidP="003016AB">
      <w:pPr>
        <w:jc w:val="both"/>
      </w:pPr>
      <w:r w:rsidRPr="00A53727">
        <w:t>Sakarya iş dünya</w:t>
      </w:r>
      <w:r w:rsidR="0092523D">
        <w:t xml:space="preserve">mız </w:t>
      </w:r>
      <w:r>
        <w:t>Ocak</w:t>
      </w:r>
      <w:r w:rsidRPr="00A53727">
        <w:t xml:space="preserve"> ayında serbest bölgeler dahil dünyanın 1</w:t>
      </w:r>
      <w:r>
        <w:t>12</w:t>
      </w:r>
      <w:r w:rsidRPr="00A53727">
        <w:t xml:space="preserve"> noktasına ihracat gerçekleştirdi. İhracat</w:t>
      </w:r>
      <w:r w:rsidR="0092523D">
        <w:t xml:space="preserve">ımızda </w:t>
      </w:r>
      <w:r w:rsidRPr="00A53727">
        <w:t xml:space="preserve">başı </w:t>
      </w:r>
      <w:r>
        <w:t xml:space="preserve">çeken ülkeler </w:t>
      </w:r>
      <w:r w:rsidR="000F3A2E">
        <w:t>s</w:t>
      </w:r>
      <w:r w:rsidR="0092523D">
        <w:t xml:space="preserve">ırasıyla </w:t>
      </w:r>
      <w:r>
        <w:t xml:space="preserve">Fransa, Birleşik Krallık, İspanya, Polonya ve İtalya </w:t>
      </w:r>
      <w:r w:rsidR="0092523D">
        <w:t xml:space="preserve">en çok ihracat yaptığımız ilk 5 ülke </w:t>
      </w:r>
      <w:r>
        <w:t>oldu.</w:t>
      </w:r>
    </w:p>
    <w:p w14:paraId="53028A40" w14:textId="1FA3AD53" w:rsidR="00D307D6" w:rsidRPr="003016AB" w:rsidRDefault="00D307D6" w:rsidP="003016AB">
      <w:pPr>
        <w:jc w:val="both"/>
        <w:rPr>
          <w:b/>
          <w:bCs/>
        </w:rPr>
      </w:pPr>
      <w:r w:rsidRPr="003016AB">
        <w:rPr>
          <w:b/>
          <w:bCs/>
        </w:rPr>
        <w:t>Ro-Ro Seferleriyle Romanya’ya İhracatta %237’lik Artış!</w:t>
      </w:r>
    </w:p>
    <w:p w14:paraId="28940A41" w14:textId="4D05F5F8" w:rsidR="00D307D6" w:rsidRDefault="00D307D6" w:rsidP="003016AB">
      <w:pPr>
        <w:jc w:val="both"/>
      </w:pPr>
      <w:r>
        <w:t>İl</w:t>
      </w:r>
      <w:r w:rsidR="00792650">
        <w:t xml:space="preserve">imizin </w:t>
      </w:r>
      <w:r w:rsidR="00A53727">
        <w:t xml:space="preserve">Romanya’ya </w:t>
      </w:r>
      <w:r>
        <w:t>ihracatında</w:t>
      </w:r>
      <w:r w:rsidR="00792650">
        <w:t xml:space="preserve"> </w:t>
      </w:r>
      <w:r>
        <w:t xml:space="preserve">%237’lik </w:t>
      </w:r>
      <w:r w:rsidR="00792650">
        <w:t xml:space="preserve">ciddi bir artış görüldü. Bu </w:t>
      </w:r>
      <w:r>
        <w:t>artışta Karasu Limanı’ndan Romanya’nın Köstence kentine başlayan karşılıklı Ro-Ro seferleri</w:t>
      </w:r>
      <w:r w:rsidR="00792650">
        <w:t xml:space="preserve">nin </w:t>
      </w:r>
      <w:r w:rsidR="000F3A2E">
        <w:t>etkisini</w:t>
      </w:r>
      <w:r>
        <w:t xml:space="preserve"> </w:t>
      </w:r>
      <w:r w:rsidR="00792650">
        <w:t xml:space="preserve">olduğunu görüyoruz. Limanımızın stratejik öneminin yıllar içinde daha da artacağına inanıyoruz. </w:t>
      </w:r>
      <w:r>
        <w:t>Bunun yanında Mısır ve Venezuela ülkelerine ihracatta da kayda değer artışlar</w:t>
      </w:r>
      <w:r w:rsidR="00792650">
        <w:t xml:space="preserve">ımız </w:t>
      </w:r>
      <w:r>
        <w:t>dikkat çek</w:t>
      </w:r>
      <w:r w:rsidR="00792650">
        <w:t>iyor</w:t>
      </w:r>
      <w:r>
        <w:t>.</w:t>
      </w:r>
    </w:p>
    <w:p w14:paraId="440E6CB4" w14:textId="094008C1" w:rsidR="00C64010" w:rsidRPr="00C64010" w:rsidRDefault="00C64010" w:rsidP="003016AB">
      <w:pPr>
        <w:jc w:val="both"/>
        <w:rPr>
          <w:b/>
          <w:bCs/>
        </w:rPr>
      </w:pPr>
      <w:r w:rsidRPr="00C64010">
        <w:rPr>
          <w:b/>
          <w:bCs/>
        </w:rPr>
        <w:t>2024’te 2 Milyar 260 milyon Dolar Dış Ticaret Fazlası</w:t>
      </w:r>
    </w:p>
    <w:p w14:paraId="2370A92F" w14:textId="4C93DA8B" w:rsidR="00A53727" w:rsidRDefault="00A53727" w:rsidP="003016AB">
      <w:pPr>
        <w:jc w:val="both"/>
      </w:pPr>
      <w:r w:rsidRPr="00A53727">
        <w:t>Türkiye İstatistik Kurumu tarafından açıklanan 2024 ayı verilerin</w:t>
      </w:r>
      <w:r w:rsidR="00792650">
        <w:t xml:space="preserve">e baktığımızda </w:t>
      </w:r>
      <w:r w:rsidR="00C64010">
        <w:t xml:space="preserve">ilimizde 2024’ün genelinde ihracatımızın ithalatı karşılama oranı </w:t>
      </w:r>
      <w:r w:rsidRPr="00A53727">
        <w:t xml:space="preserve">%152 olarak gerçekleşti ve </w:t>
      </w:r>
      <w:r w:rsidR="007400FF">
        <w:t xml:space="preserve">2.2 </w:t>
      </w:r>
      <w:r w:rsidRPr="00A53727">
        <w:t>milyar doları aşan dış ticaret fazlası ver</w:t>
      </w:r>
      <w:r w:rsidR="007400FF">
        <w:t>dik</w:t>
      </w:r>
      <w:r w:rsidRPr="00A53727">
        <w:t>.</w:t>
      </w:r>
    </w:p>
    <w:p w14:paraId="192EA8D9" w14:textId="6FD6926D" w:rsidR="000F3A2E" w:rsidRDefault="000F3A2E" w:rsidP="003016AB">
      <w:pPr>
        <w:jc w:val="both"/>
        <w:rPr>
          <w:b/>
          <w:bCs/>
        </w:rPr>
      </w:pPr>
      <w:r>
        <w:rPr>
          <w:b/>
          <w:bCs/>
        </w:rPr>
        <w:t>İhracatçı firmalarımız rekabette zorlanıyor</w:t>
      </w:r>
    </w:p>
    <w:p w14:paraId="2CB04922" w14:textId="375D9AAC" w:rsidR="008B5B73" w:rsidRPr="008B5B73" w:rsidRDefault="007400FF" w:rsidP="008B5B73">
      <w:r>
        <w:t>Maalesef son yıllarda vurguyla belirttiğimiz gibi üreticinin, ihracatçının baş etmek zorunda kaldığı yüksek üretim maliyetleri ve TL’nin aşırı değerli olması ihracata ilgiyi azalt</w:t>
      </w:r>
      <w:r w:rsidR="00A3096F">
        <w:t>ıyor</w:t>
      </w:r>
      <w:r>
        <w:t>. İşçilik</w:t>
      </w:r>
      <w:r w:rsidR="00A3096F">
        <w:t xml:space="preserve"> ve </w:t>
      </w:r>
      <w:r>
        <w:t xml:space="preserve">hammadde gibi maliyetlerin sürekli artışı, bunun yanında finansmana ulaşım sıkıntısı ve </w:t>
      </w:r>
      <w:r w:rsidR="00415E0B">
        <w:t xml:space="preserve">kurun </w:t>
      </w:r>
      <w:r>
        <w:t xml:space="preserve">aylardır yerinde sayması üreticimizi rekabette </w:t>
      </w:r>
      <w:r w:rsidR="00AA1FB6">
        <w:t>çok geriye götürdü.</w:t>
      </w:r>
      <w:r w:rsidR="008B5B73">
        <w:t xml:space="preserve"> Özellikle </w:t>
      </w:r>
      <w:r w:rsidR="008B5B73" w:rsidRPr="008B5B73">
        <w:t xml:space="preserve">ihracatçılar istikrarlı ve öngörülebilir bir döviz kuru politikası isterler. Yaşanan süreçte ihracatçılarımız, yüksek enflasyonla mücadele ederken aynı zamanda sabit kur politikası nedeniyle zorlanmakta. </w:t>
      </w:r>
    </w:p>
    <w:p w14:paraId="4B861EFC" w14:textId="23E41F63" w:rsidR="008B5B73" w:rsidRPr="008B5B73" w:rsidRDefault="008B5B73" w:rsidP="008B5B73">
      <w:pPr>
        <w:jc w:val="both"/>
      </w:pPr>
      <w:r w:rsidRPr="008B5B73">
        <w:t>Aşırı değerli Türk Lirası, düşük kur ve yüksek faiz ortamı, ihracatçılarımızın rekabet gücünü kaybetmesine neden olmaktadır. Bu durum yıllardır dünyayla rekabet etmek için çabalayan ihracatçılarımızı yarıştan koparacak noktaya geldi. Ekonomi politikaları sebebiyle ihracatçıların kaybolup gitmesine</w:t>
      </w:r>
      <w:r>
        <w:t xml:space="preserve"> müsaade etmemeliyiz</w:t>
      </w:r>
    </w:p>
    <w:p w14:paraId="4D1DA921" w14:textId="735F83C3" w:rsidR="007400FF" w:rsidRDefault="007400FF" w:rsidP="003016AB">
      <w:pPr>
        <w:jc w:val="both"/>
      </w:pPr>
    </w:p>
    <w:p w14:paraId="206A79F0" w14:textId="0ECE8293" w:rsidR="007011E6" w:rsidRPr="007011E6" w:rsidRDefault="007011E6" w:rsidP="003016AB">
      <w:pPr>
        <w:jc w:val="both"/>
        <w:rPr>
          <w:b/>
          <w:bCs/>
        </w:rPr>
      </w:pPr>
      <w:r w:rsidRPr="007011E6">
        <w:rPr>
          <w:b/>
          <w:bCs/>
        </w:rPr>
        <w:t>Yalnız Bırakma</w:t>
      </w:r>
      <w:r w:rsidR="005161AA">
        <w:rPr>
          <w:b/>
          <w:bCs/>
        </w:rPr>
        <w:t>malıyız</w:t>
      </w:r>
    </w:p>
    <w:p w14:paraId="352A3CBE" w14:textId="65E13BD4" w:rsidR="00AB098C" w:rsidRDefault="000D0B07" w:rsidP="003016AB">
      <w:pPr>
        <w:jc w:val="both"/>
      </w:pPr>
      <w:r>
        <w:t>2025’in çok zor geçeceğine zaten iş dünyası olarak biliyoruz</w:t>
      </w:r>
      <w:r w:rsidR="000F3A2E">
        <w:t xml:space="preserve">. </w:t>
      </w:r>
      <w:r>
        <w:t>Çevremizdeki jeopolitik gelişmeleri iyi takip edip piyasaları önceden tahmin etmek artık çok daha önemli. Kur ve enflasyon arasındaki dengeyi iyi yönetmeli, bizleri rekorlara alıştıran iş dünyamızı uluslararası</w:t>
      </w:r>
      <w:r w:rsidR="000F3A2E">
        <w:t xml:space="preserve"> rekabet edebilirliğini sağlamak adına </w:t>
      </w:r>
      <w:r>
        <w:t>desteklemeli</w:t>
      </w:r>
      <w:r w:rsidR="000F3A2E">
        <w:t>yiz.</w:t>
      </w:r>
      <w:r>
        <w:t>” dedi</w:t>
      </w:r>
      <w:r w:rsidR="00600618">
        <w:t>.</w:t>
      </w:r>
    </w:p>
    <w:sectPr w:rsidR="00AB09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B11"/>
    <w:rsid w:val="000D0B07"/>
    <w:rsid w:val="000F3A2E"/>
    <w:rsid w:val="001834C9"/>
    <w:rsid w:val="001C6FFC"/>
    <w:rsid w:val="00205CBA"/>
    <w:rsid w:val="002C0047"/>
    <w:rsid w:val="002E518D"/>
    <w:rsid w:val="003016AB"/>
    <w:rsid w:val="0038353F"/>
    <w:rsid w:val="003A44E7"/>
    <w:rsid w:val="003E4207"/>
    <w:rsid w:val="00415E0B"/>
    <w:rsid w:val="0046226D"/>
    <w:rsid w:val="005161AA"/>
    <w:rsid w:val="005241AC"/>
    <w:rsid w:val="00565B2E"/>
    <w:rsid w:val="00600618"/>
    <w:rsid w:val="00605B11"/>
    <w:rsid w:val="006C0780"/>
    <w:rsid w:val="007011E6"/>
    <w:rsid w:val="007400FF"/>
    <w:rsid w:val="00792650"/>
    <w:rsid w:val="008B5B73"/>
    <w:rsid w:val="008B7B68"/>
    <w:rsid w:val="008D7B03"/>
    <w:rsid w:val="0092523D"/>
    <w:rsid w:val="00A3096F"/>
    <w:rsid w:val="00A35A87"/>
    <w:rsid w:val="00A53727"/>
    <w:rsid w:val="00AA1FB6"/>
    <w:rsid w:val="00AB098C"/>
    <w:rsid w:val="00AE541F"/>
    <w:rsid w:val="00B37D4B"/>
    <w:rsid w:val="00BD7735"/>
    <w:rsid w:val="00C64010"/>
    <w:rsid w:val="00D307D6"/>
    <w:rsid w:val="00D35596"/>
    <w:rsid w:val="00D4310F"/>
    <w:rsid w:val="00D820BD"/>
    <w:rsid w:val="00E84B90"/>
    <w:rsid w:val="00F97B20"/>
    <w:rsid w:val="00FD468E"/>
    <w:rsid w:val="00FE1C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BE86"/>
  <w15:chartTrackingRefBased/>
  <w15:docId w15:val="{63CC5459-0A2A-4F09-9166-E301B699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05B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05B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05B1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05B1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05B1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05B1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05B1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05B1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05B1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05B1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05B1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05B1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05B1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05B1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05B1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05B1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05B1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05B11"/>
    <w:rPr>
      <w:rFonts w:eastAsiaTheme="majorEastAsia" w:cstheme="majorBidi"/>
      <w:color w:val="272727" w:themeColor="text1" w:themeTint="D8"/>
    </w:rPr>
  </w:style>
  <w:style w:type="paragraph" w:styleId="KonuBal">
    <w:name w:val="Title"/>
    <w:basedOn w:val="Normal"/>
    <w:next w:val="Normal"/>
    <w:link w:val="KonuBalChar"/>
    <w:uiPriority w:val="10"/>
    <w:qFormat/>
    <w:rsid w:val="00605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05B1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05B1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05B1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05B1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05B11"/>
    <w:rPr>
      <w:i/>
      <w:iCs/>
      <w:color w:val="404040" w:themeColor="text1" w:themeTint="BF"/>
    </w:rPr>
  </w:style>
  <w:style w:type="paragraph" w:styleId="ListeParagraf">
    <w:name w:val="List Paragraph"/>
    <w:basedOn w:val="Normal"/>
    <w:uiPriority w:val="34"/>
    <w:qFormat/>
    <w:rsid w:val="00605B11"/>
    <w:pPr>
      <w:ind w:left="720"/>
      <w:contextualSpacing/>
    </w:pPr>
  </w:style>
  <w:style w:type="character" w:styleId="GlVurgulama">
    <w:name w:val="Intense Emphasis"/>
    <w:basedOn w:val="VarsaylanParagrafYazTipi"/>
    <w:uiPriority w:val="21"/>
    <w:qFormat/>
    <w:rsid w:val="00605B11"/>
    <w:rPr>
      <w:i/>
      <w:iCs/>
      <w:color w:val="0F4761" w:themeColor="accent1" w:themeShade="BF"/>
    </w:rPr>
  </w:style>
  <w:style w:type="paragraph" w:styleId="GlAlnt">
    <w:name w:val="Intense Quote"/>
    <w:basedOn w:val="Normal"/>
    <w:next w:val="Normal"/>
    <w:link w:val="GlAlntChar"/>
    <w:uiPriority w:val="30"/>
    <w:qFormat/>
    <w:rsid w:val="00605B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05B11"/>
    <w:rPr>
      <w:i/>
      <w:iCs/>
      <w:color w:val="0F4761" w:themeColor="accent1" w:themeShade="BF"/>
    </w:rPr>
  </w:style>
  <w:style w:type="character" w:styleId="GlBavuru">
    <w:name w:val="Intense Reference"/>
    <w:basedOn w:val="VarsaylanParagrafYazTipi"/>
    <w:uiPriority w:val="32"/>
    <w:qFormat/>
    <w:rsid w:val="00605B11"/>
    <w:rPr>
      <w:b/>
      <w:bCs/>
      <w:smallCaps/>
      <w:color w:val="0F4761" w:themeColor="accent1" w:themeShade="BF"/>
      <w:spacing w:val="5"/>
    </w:rPr>
  </w:style>
  <w:style w:type="paragraph" w:styleId="NormalWeb">
    <w:name w:val="Normal (Web)"/>
    <w:basedOn w:val="Normal"/>
    <w:uiPriority w:val="99"/>
    <w:semiHidden/>
    <w:unhideWhenUsed/>
    <w:rsid w:val="008B5B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419">
      <w:bodyDiv w:val="1"/>
      <w:marLeft w:val="0"/>
      <w:marRight w:val="0"/>
      <w:marTop w:val="0"/>
      <w:marBottom w:val="0"/>
      <w:divBdr>
        <w:top w:val="none" w:sz="0" w:space="0" w:color="auto"/>
        <w:left w:val="none" w:sz="0" w:space="0" w:color="auto"/>
        <w:bottom w:val="none" w:sz="0" w:space="0" w:color="auto"/>
        <w:right w:val="none" w:sz="0" w:space="0" w:color="auto"/>
      </w:divBdr>
    </w:div>
    <w:div w:id="1259370080">
      <w:bodyDiv w:val="1"/>
      <w:marLeft w:val="0"/>
      <w:marRight w:val="0"/>
      <w:marTop w:val="0"/>
      <w:marBottom w:val="0"/>
      <w:divBdr>
        <w:top w:val="none" w:sz="0" w:space="0" w:color="auto"/>
        <w:left w:val="none" w:sz="0" w:space="0" w:color="auto"/>
        <w:bottom w:val="none" w:sz="0" w:space="0" w:color="auto"/>
        <w:right w:val="none" w:sz="0" w:space="0" w:color="auto"/>
      </w:divBdr>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62196759">
      <w:bodyDiv w:val="1"/>
      <w:marLeft w:val="0"/>
      <w:marRight w:val="0"/>
      <w:marTop w:val="0"/>
      <w:marBottom w:val="0"/>
      <w:divBdr>
        <w:top w:val="none" w:sz="0" w:space="0" w:color="auto"/>
        <w:left w:val="none" w:sz="0" w:space="0" w:color="auto"/>
        <w:bottom w:val="none" w:sz="0" w:space="0" w:color="auto"/>
        <w:right w:val="none" w:sz="0" w:space="0" w:color="auto"/>
      </w:divBdr>
    </w:div>
    <w:div w:id="1375424102">
      <w:bodyDiv w:val="1"/>
      <w:marLeft w:val="0"/>
      <w:marRight w:val="0"/>
      <w:marTop w:val="0"/>
      <w:marBottom w:val="0"/>
      <w:divBdr>
        <w:top w:val="none" w:sz="0" w:space="0" w:color="auto"/>
        <w:left w:val="none" w:sz="0" w:space="0" w:color="auto"/>
        <w:bottom w:val="none" w:sz="0" w:space="0" w:color="auto"/>
        <w:right w:val="none" w:sz="0" w:space="0" w:color="auto"/>
      </w:divBdr>
    </w:div>
    <w:div w:id="1428892850">
      <w:bodyDiv w:val="1"/>
      <w:marLeft w:val="0"/>
      <w:marRight w:val="0"/>
      <w:marTop w:val="0"/>
      <w:marBottom w:val="0"/>
      <w:divBdr>
        <w:top w:val="none" w:sz="0" w:space="0" w:color="auto"/>
        <w:left w:val="none" w:sz="0" w:space="0" w:color="auto"/>
        <w:bottom w:val="none" w:sz="0" w:space="0" w:color="auto"/>
        <w:right w:val="none" w:sz="0" w:space="0" w:color="auto"/>
      </w:divBdr>
    </w:div>
    <w:div w:id="1592661678">
      <w:bodyDiv w:val="1"/>
      <w:marLeft w:val="0"/>
      <w:marRight w:val="0"/>
      <w:marTop w:val="0"/>
      <w:marBottom w:val="0"/>
      <w:divBdr>
        <w:top w:val="none" w:sz="0" w:space="0" w:color="auto"/>
        <w:left w:val="none" w:sz="0" w:space="0" w:color="auto"/>
        <w:bottom w:val="none" w:sz="0" w:space="0" w:color="auto"/>
        <w:right w:val="none" w:sz="0" w:space="0" w:color="auto"/>
      </w:divBdr>
    </w:div>
    <w:div w:id="161763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520</Words>
  <Characters>2968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24</cp:revision>
  <dcterms:created xsi:type="dcterms:W3CDTF">2025-02-04T06:49:00Z</dcterms:created>
  <dcterms:modified xsi:type="dcterms:W3CDTF">2025-02-05T09:01:00Z</dcterms:modified>
</cp:coreProperties>
</file>